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443E0F" w:rsidRDefault="00014D97" w:rsidP="007654AF">
      <w:pPr>
        <w:spacing w:line="480" w:lineRule="auto"/>
        <w:jc w:val="center"/>
        <w:rPr>
          <w:rFonts w:ascii="Times New Roman" w:hAnsi="Times New Roman" w:cs="Times New Roman"/>
          <w:sz w:val="24"/>
          <w:szCs w:val="24"/>
        </w:rPr>
      </w:pPr>
      <w:r w:rsidRPr="007654AF">
        <w:rPr>
          <w:rFonts w:ascii="Times New Roman" w:hAnsi="Times New Roman" w:cs="Times New Roman"/>
          <w:sz w:val="24"/>
          <w:szCs w:val="24"/>
        </w:rPr>
        <w:t>Causes of Teen Criminality</w:t>
      </w:r>
    </w:p>
    <w:p w:rsidR="007654AF" w:rsidRDefault="007654AF" w:rsidP="007654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654AF" w:rsidRDefault="007654AF" w:rsidP="007654A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7654AF" w:rsidRDefault="007654AF" w:rsidP="007654A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Default="007654AF" w:rsidP="007654AF">
      <w:pPr>
        <w:spacing w:line="480" w:lineRule="auto"/>
        <w:rPr>
          <w:rFonts w:ascii="Times New Roman" w:hAnsi="Times New Roman" w:cs="Times New Roman"/>
          <w:sz w:val="24"/>
          <w:szCs w:val="24"/>
        </w:rPr>
      </w:pPr>
    </w:p>
    <w:p w:rsidR="007654AF" w:rsidRPr="007654AF" w:rsidRDefault="007654AF" w:rsidP="007654AF">
      <w:pPr>
        <w:spacing w:line="480" w:lineRule="auto"/>
        <w:rPr>
          <w:rFonts w:ascii="Times New Roman" w:hAnsi="Times New Roman" w:cs="Times New Roman"/>
          <w:sz w:val="24"/>
          <w:szCs w:val="24"/>
        </w:rPr>
      </w:pPr>
    </w:p>
    <w:p w:rsidR="00014D97" w:rsidRPr="007654AF" w:rsidRDefault="00014D97" w:rsidP="007654AF">
      <w:pPr>
        <w:spacing w:line="480" w:lineRule="auto"/>
        <w:ind w:firstLine="720"/>
        <w:rPr>
          <w:rFonts w:ascii="Times New Roman" w:hAnsi="Times New Roman" w:cs="Times New Roman"/>
          <w:b/>
          <w:sz w:val="24"/>
          <w:szCs w:val="24"/>
        </w:rPr>
      </w:pPr>
      <w:r w:rsidRPr="007654AF">
        <w:rPr>
          <w:rFonts w:ascii="Times New Roman" w:hAnsi="Times New Roman" w:cs="Times New Roman"/>
          <w:b/>
          <w:sz w:val="24"/>
          <w:szCs w:val="24"/>
        </w:rPr>
        <w:lastRenderedPageBreak/>
        <w:t>Introduction</w:t>
      </w:r>
    </w:p>
    <w:p w:rsidR="00DE0261" w:rsidRPr="007654AF" w:rsidRDefault="009F5E6D"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Teen criminality is the act of taking part in unlawful behavior or criminal activity as an individual younger than the statutory age. </w:t>
      </w:r>
      <w:r w:rsidR="00DE4DF8" w:rsidRPr="007654AF">
        <w:rPr>
          <w:rFonts w:ascii="Times New Roman" w:hAnsi="Times New Roman" w:cs="Times New Roman"/>
          <w:sz w:val="24"/>
          <w:szCs w:val="24"/>
        </w:rPr>
        <w:t>Th</w:t>
      </w:r>
      <w:r w:rsidR="008B6F2B" w:rsidRPr="007654AF">
        <w:rPr>
          <w:rFonts w:ascii="Times New Roman" w:hAnsi="Times New Roman" w:cs="Times New Roman"/>
          <w:sz w:val="24"/>
          <w:szCs w:val="24"/>
        </w:rPr>
        <w:t>is definition is applicable to young people who are aged between ten and seventeen in most countries around the world. Recently,</w:t>
      </w:r>
      <w:r w:rsidR="00AB40BA" w:rsidRPr="007654AF">
        <w:rPr>
          <w:rFonts w:ascii="Times New Roman" w:hAnsi="Times New Roman" w:cs="Times New Roman"/>
          <w:sz w:val="24"/>
          <w:szCs w:val="24"/>
        </w:rPr>
        <w:t xml:space="preserve"> </w:t>
      </w:r>
      <w:r w:rsidR="00DE0261" w:rsidRPr="007654AF">
        <w:rPr>
          <w:rFonts w:ascii="Times New Roman" w:hAnsi="Times New Roman" w:cs="Times New Roman"/>
          <w:sz w:val="24"/>
          <w:szCs w:val="24"/>
        </w:rPr>
        <w:t>the occurrence of criminal delinquency has increased tremendously as more children have been introduced to criminal acts at a y</w:t>
      </w:r>
      <w:r w:rsidR="00417031">
        <w:rPr>
          <w:rFonts w:ascii="Times New Roman" w:hAnsi="Times New Roman" w:cs="Times New Roman"/>
          <w:sz w:val="24"/>
          <w:szCs w:val="24"/>
        </w:rPr>
        <w:t>oung age. This paper is aimed at</w:t>
      </w:r>
      <w:r w:rsidR="00DE0261" w:rsidRPr="007654AF">
        <w:rPr>
          <w:rFonts w:ascii="Times New Roman" w:hAnsi="Times New Roman" w:cs="Times New Roman"/>
          <w:sz w:val="24"/>
          <w:szCs w:val="24"/>
        </w:rPr>
        <w:t xml:space="preserve"> discussing the different causes of teen criminality.</w:t>
      </w:r>
    </w:p>
    <w:p w:rsidR="00BB060E" w:rsidRPr="007654AF" w:rsidRDefault="009F07B3"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The leading cause of teen criminality </w:t>
      </w:r>
      <w:r w:rsidR="00417031">
        <w:rPr>
          <w:rFonts w:ascii="Times New Roman" w:hAnsi="Times New Roman" w:cs="Times New Roman"/>
          <w:sz w:val="24"/>
          <w:szCs w:val="24"/>
        </w:rPr>
        <w:t>is</w:t>
      </w:r>
      <w:r w:rsidRPr="007654AF">
        <w:rPr>
          <w:rFonts w:ascii="Times New Roman" w:hAnsi="Times New Roman" w:cs="Times New Roman"/>
          <w:sz w:val="24"/>
          <w:szCs w:val="24"/>
        </w:rPr>
        <w:t xml:space="preserve"> drug and substance addiction. </w:t>
      </w:r>
      <w:r w:rsidR="00DE2C9F" w:rsidRPr="007654AF">
        <w:rPr>
          <w:rFonts w:ascii="Times New Roman" w:hAnsi="Times New Roman" w:cs="Times New Roman"/>
          <w:sz w:val="24"/>
          <w:szCs w:val="24"/>
        </w:rPr>
        <w:t>It was reported that back in 2019, the juvenile justice system handled most of the arrests, adjudications, and interventions involving children who had got involved in drug and substance abuse</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Roberson, &amp; Azaola, 2021</w:t>
      </w:r>
      <w:r w:rsidR="00DA0481" w:rsidRPr="007654AF">
        <w:rPr>
          <w:rFonts w:ascii="Times New Roman" w:hAnsi="Times New Roman" w:cs="Times New Roman"/>
          <w:sz w:val="24"/>
          <w:szCs w:val="24"/>
        </w:rPr>
        <w:t>)</w:t>
      </w:r>
      <w:r w:rsidR="00DE2C9F" w:rsidRPr="007654AF">
        <w:rPr>
          <w:rFonts w:ascii="Times New Roman" w:hAnsi="Times New Roman" w:cs="Times New Roman"/>
          <w:sz w:val="24"/>
          <w:szCs w:val="24"/>
        </w:rPr>
        <w:t xml:space="preserve">. </w:t>
      </w:r>
      <w:r w:rsidR="009F3496" w:rsidRPr="007654AF">
        <w:rPr>
          <w:rFonts w:ascii="Times New Roman" w:hAnsi="Times New Roman" w:cs="Times New Roman"/>
          <w:sz w:val="24"/>
          <w:szCs w:val="24"/>
        </w:rPr>
        <w:t>Following a current research, it has been found out that, marijuana usage has hit its all-time high, with the teens been more prone to use the substance for fun</w:t>
      </w:r>
      <w:r w:rsidR="00417031">
        <w:rPr>
          <w:rFonts w:ascii="Times New Roman" w:hAnsi="Times New Roman" w:cs="Times New Roman"/>
          <w:sz w:val="24"/>
          <w:szCs w:val="24"/>
        </w:rPr>
        <w:t xml:space="preserve">. </w:t>
      </w:r>
      <w:r w:rsidR="00BB060E" w:rsidRPr="007654AF">
        <w:rPr>
          <w:rFonts w:ascii="Times New Roman" w:hAnsi="Times New Roman" w:cs="Times New Roman"/>
          <w:sz w:val="24"/>
          <w:szCs w:val="24"/>
        </w:rPr>
        <w:t>Following the legalization of the substance in most parts of the United States of America, the drug has become more accessible than before, even to the teens who had been prohibited from using it in the past.</w:t>
      </w:r>
    </w:p>
    <w:p w:rsidR="00BD11B0" w:rsidRPr="007654AF" w:rsidRDefault="00594D6B"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Peer pressure from family and friends is the o</w:t>
      </w:r>
      <w:r w:rsidR="00123B04" w:rsidRPr="007654AF">
        <w:rPr>
          <w:rFonts w:ascii="Times New Roman" w:hAnsi="Times New Roman" w:cs="Times New Roman"/>
          <w:sz w:val="24"/>
          <w:szCs w:val="24"/>
        </w:rPr>
        <w:t>ther factor that has led to the increased number of children involved in drug</w:t>
      </w:r>
      <w:r w:rsidR="00BD11B0" w:rsidRPr="007654AF">
        <w:rPr>
          <w:rFonts w:ascii="Times New Roman" w:hAnsi="Times New Roman" w:cs="Times New Roman"/>
          <w:sz w:val="24"/>
          <w:szCs w:val="24"/>
        </w:rPr>
        <w:t>s and alcohol usage</w:t>
      </w:r>
      <w:r w:rsidR="00123B04" w:rsidRPr="007654AF">
        <w:rPr>
          <w:rFonts w:ascii="Times New Roman" w:hAnsi="Times New Roman" w:cs="Times New Roman"/>
          <w:sz w:val="24"/>
          <w:szCs w:val="24"/>
        </w:rPr>
        <w:t>.</w:t>
      </w:r>
      <w:r w:rsidR="00BD11B0" w:rsidRPr="007654AF">
        <w:rPr>
          <w:rFonts w:ascii="Times New Roman" w:hAnsi="Times New Roman" w:cs="Times New Roman"/>
          <w:sz w:val="24"/>
          <w:szCs w:val="24"/>
        </w:rPr>
        <w:t xml:space="preserve"> A substantial percentage of underage children who have turned to drug and alcohol usage have done so after being </w:t>
      </w:r>
      <w:r w:rsidR="00E25689" w:rsidRPr="007654AF">
        <w:rPr>
          <w:rFonts w:ascii="Times New Roman" w:hAnsi="Times New Roman" w:cs="Times New Roman"/>
          <w:sz w:val="24"/>
          <w:szCs w:val="24"/>
        </w:rPr>
        <w:t>influenced</w:t>
      </w:r>
      <w:r w:rsidR="00BD11B0" w:rsidRPr="007654AF">
        <w:rPr>
          <w:rFonts w:ascii="Times New Roman" w:hAnsi="Times New Roman" w:cs="Times New Roman"/>
          <w:sz w:val="24"/>
          <w:szCs w:val="24"/>
        </w:rPr>
        <w:t xml:space="preserve"> by their peers and at some other times, the family members</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Burfeind, &amp; Bartusch, 2006</w:t>
      </w:r>
      <w:r w:rsidR="00DA0481" w:rsidRPr="007654AF">
        <w:rPr>
          <w:rFonts w:ascii="Times New Roman" w:hAnsi="Times New Roman" w:cs="Times New Roman"/>
          <w:sz w:val="24"/>
          <w:szCs w:val="24"/>
        </w:rPr>
        <w:t>)</w:t>
      </w:r>
      <w:r w:rsidR="00BD11B0" w:rsidRPr="007654AF">
        <w:rPr>
          <w:rFonts w:ascii="Times New Roman" w:hAnsi="Times New Roman" w:cs="Times New Roman"/>
          <w:sz w:val="24"/>
          <w:szCs w:val="24"/>
        </w:rPr>
        <w:t xml:space="preserve">. Such children do not want to look old-fashioned, they want to blend in and appear as cool as their counterparts. Once these children have indulged themselves into drug and alcohol use, they have resulted to becoming long-term drug and alcohol addicts. </w:t>
      </w:r>
    </w:p>
    <w:p w:rsidR="00EA2C02" w:rsidRPr="007654AF" w:rsidRDefault="00C710EC"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lastRenderedPageBreak/>
        <w:t xml:space="preserve">Poor parenting has been pointed out by researchers to be a significant predictor of teen criminality, but not a cause. </w:t>
      </w:r>
      <w:r w:rsidR="002A31CA" w:rsidRPr="007654AF">
        <w:rPr>
          <w:rFonts w:ascii="Times New Roman" w:hAnsi="Times New Roman" w:cs="Times New Roman"/>
          <w:sz w:val="24"/>
          <w:szCs w:val="24"/>
        </w:rPr>
        <w:t xml:space="preserve">However, there are some certain “negative parenting” forms which can be viewed criminal. For instance, </w:t>
      </w:r>
      <w:r w:rsidR="00021907" w:rsidRPr="007654AF">
        <w:rPr>
          <w:rFonts w:ascii="Times New Roman" w:hAnsi="Times New Roman" w:cs="Times New Roman"/>
          <w:sz w:val="24"/>
          <w:szCs w:val="24"/>
        </w:rPr>
        <w:t xml:space="preserve">child abandonment which takes place when the parents abandon their kids and thus breaking the parent-child connection. Once the parent-child connection has been broken, it might likely lead to a self-destructive future. </w:t>
      </w:r>
      <w:r w:rsidR="00571F03" w:rsidRPr="007654AF">
        <w:rPr>
          <w:rFonts w:ascii="Times New Roman" w:hAnsi="Times New Roman" w:cs="Times New Roman"/>
          <w:sz w:val="24"/>
          <w:szCs w:val="24"/>
        </w:rPr>
        <w:t xml:space="preserve">The absence of a father in a child’s upbringing has been considered as a substantial </w:t>
      </w:r>
      <w:r w:rsidR="009F2409" w:rsidRPr="007654AF">
        <w:rPr>
          <w:rFonts w:ascii="Times New Roman" w:hAnsi="Times New Roman" w:cs="Times New Roman"/>
          <w:sz w:val="24"/>
          <w:szCs w:val="24"/>
        </w:rPr>
        <w:t>factor that has contributed to adolescent crime</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Roberson, et al., 2021</w:t>
      </w:r>
      <w:r w:rsidR="00DA0481" w:rsidRPr="007654AF">
        <w:rPr>
          <w:rFonts w:ascii="Times New Roman" w:hAnsi="Times New Roman" w:cs="Times New Roman"/>
          <w:sz w:val="24"/>
          <w:szCs w:val="24"/>
        </w:rPr>
        <w:t>)</w:t>
      </w:r>
      <w:r w:rsidR="009F2409" w:rsidRPr="007654AF">
        <w:rPr>
          <w:rFonts w:ascii="Times New Roman" w:hAnsi="Times New Roman" w:cs="Times New Roman"/>
          <w:sz w:val="24"/>
          <w:szCs w:val="24"/>
        </w:rPr>
        <w:t xml:space="preserve">. Boys who have been brought up from infancy in the absence of a father </w:t>
      </w:r>
      <w:r w:rsidR="00552D7A" w:rsidRPr="007654AF">
        <w:rPr>
          <w:rFonts w:ascii="Times New Roman" w:hAnsi="Times New Roman" w:cs="Times New Roman"/>
          <w:sz w:val="24"/>
          <w:szCs w:val="24"/>
        </w:rPr>
        <w:t xml:space="preserve">figure have been reported to be three times more likely to take part in </w:t>
      </w:r>
      <w:r w:rsidR="00D60862" w:rsidRPr="007654AF">
        <w:rPr>
          <w:rFonts w:ascii="Times New Roman" w:hAnsi="Times New Roman" w:cs="Times New Roman"/>
          <w:sz w:val="24"/>
          <w:szCs w:val="24"/>
        </w:rPr>
        <w:t xml:space="preserve">criminal acts than boys from nuclear homes. The absence of a father </w:t>
      </w:r>
      <w:r w:rsidR="000E1232">
        <w:rPr>
          <w:rFonts w:ascii="Times New Roman" w:hAnsi="Times New Roman" w:cs="Times New Roman"/>
          <w:sz w:val="24"/>
          <w:szCs w:val="24"/>
        </w:rPr>
        <w:t>is</w:t>
      </w:r>
      <w:r w:rsidR="00D60862" w:rsidRPr="007654AF">
        <w:rPr>
          <w:rFonts w:ascii="Times New Roman" w:hAnsi="Times New Roman" w:cs="Times New Roman"/>
          <w:sz w:val="24"/>
          <w:szCs w:val="24"/>
        </w:rPr>
        <w:t xml:space="preserve"> associated with a slew of other issues, including increased family poverty and a higher risk of teen getting engaged in criminal acts</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Kratcoski, Kratcoski, &amp; Kratcoski, 2020</w:t>
      </w:r>
      <w:r w:rsidR="00DA0481" w:rsidRPr="007654AF">
        <w:rPr>
          <w:rFonts w:ascii="Times New Roman" w:hAnsi="Times New Roman" w:cs="Times New Roman"/>
          <w:sz w:val="24"/>
          <w:szCs w:val="24"/>
        </w:rPr>
        <w:t>)</w:t>
      </w:r>
      <w:r w:rsidR="00D60862" w:rsidRPr="007654AF">
        <w:rPr>
          <w:rFonts w:ascii="Times New Roman" w:hAnsi="Times New Roman" w:cs="Times New Roman"/>
          <w:sz w:val="24"/>
          <w:szCs w:val="24"/>
        </w:rPr>
        <w:t xml:space="preserve">. </w:t>
      </w:r>
      <w:r w:rsidR="00730AF7" w:rsidRPr="007654AF">
        <w:rPr>
          <w:rFonts w:ascii="Times New Roman" w:hAnsi="Times New Roman" w:cs="Times New Roman"/>
          <w:sz w:val="24"/>
          <w:szCs w:val="24"/>
        </w:rPr>
        <w:t xml:space="preserve">Some of the most noticeable consequences are increased welfare dependence and </w:t>
      </w:r>
      <w:r w:rsidR="00F627C0" w:rsidRPr="007654AF">
        <w:rPr>
          <w:rFonts w:ascii="Times New Roman" w:hAnsi="Times New Roman" w:cs="Times New Roman"/>
          <w:sz w:val="24"/>
          <w:szCs w:val="24"/>
        </w:rPr>
        <w:t xml:space="preserve">increased levels of illicit parenthood. </w:t>
      </w:r>
    </w:p>
    <w:p w:rsidR="00863275" w:rsidRPr="007654AF" w:rsidRDefault="00635D36"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Human beings undergoes various stages of social development. Some of the most important stages of social development are childhood and </w:t>
      </w:r>
      <w:r w:rsidR="005249D3" w:rsidRPr="007654AF">
        <w:rPr>
          <w:rFonts w:ascii="Times New Roman" w:hAnsi="Times New Roman" w:cs="Times New Roman"/>
          <w:sz w:val="24"/>
          <w:szCs w:val="24"/>
        </w:rPr>
        <w:t>adolescence</w:t>
      </w:r>
      <w:r w:rsidRPr="007654AF">
        <w:rPr>
          <w:rFonts w:ascii="Times New Roman" w:hAnsi="Times New Roman" w:cs="Times New Roman"/>
          <w:sz w:val="24"/>
          <w:szCs w:val="24"/>
        </w:rPr>
        <w:t xml:space="preserve">. During childhood age, motives, patterns of behavior and values forms. In </w:t>
      </w:r>
      <w:r w:rsidR="00EE61EA" w:rsidRPr="007654AF">
        <w:rPr>
          <w:rFonts w:ascii="Times New Roman" w:hAnsi="Times New Roman" w:cs="Times New Roman"/>
          <w:sz w:val="24"/>
          <w:szCs w:val="24"/>
        </w:rPr>
        <w:t xml:space="preserve">addition, once </w:t>
      </w:r>
      <w:r w:rsidRPr="007654AF">
        <w:rPr>
          <w:rFonts w:ascii="Times New Roman" w:hAnsi="Times New Roman" w:cs="Times New Roman"/>
          <w:sz w:val="24"/>
          <w:szCs w:val="24"/>
        </w:rPr>
        <w:t>child</w:t>
      </w:r>
      <w:r w:rsidR="00EE61EA" w:rsidRPr="007654AF">
        <w:rPr>
          <w:rFonts w:ascii="Times New Roman" w:hAnsi="Times New Roman" w:cs="Times New Roman"/>
          <w:sz w:val="24"/>
          <w:szCs w:val="24"/>
        </w:rPr>
        <w:t>ren have</w:t>
      </w:r>
      <w:r w:rsidRPr="007654AF">
        <w:rPr>
          <w:rFonts w:ascii="Times New Roman" w:hAnsi="Times New Roman" w:cs="Times New Roman"/>
          <w:sz w:val="24"/>
          <w:szCs w:val="24"/>
        </w:rPr>
        <w:t xml:space="preserve"> reached </w:t>
      </w:r>
      <w:r w:rsidR="00EE61EA" w:rsidRPr="007654AF">
        <w:rPr>
          <w:rFonts w:ascii="Times New Roman" w:hAnsi="Times New Roman" w:cs="Times New Roman"/>
          <w:sz w:val="24"/>
          <w:szCs w:val="24"/>
        </w:rPr>
        <w:t>adolescence,</w:t>
      </w:r>
      <w:r w:rsidR="004C6CD2" w:rsidRPr="007654AF">
        <w:rPr>
          <w:rFonts w:ascii="Times New Roman" w:hAnsi="Times New Roman" w:cs="Times New Roman"/>
          <w:sz w:val="24"/>
          <w:szCs w:val="24"/>
        </w:rPr>
        <w:t xml:space="preserve"> </w:t>
      </w:r>
      <w:r w:rsidR="00926E0D" w:rsidRPr="007654AF">
        <w:rPr>
          <w:rFonts w:ascii="Times New Roman" w:hAnsi="Times New Roman" w:cs="Times New Roman"/>
          <w:sz w:val="24"/>
          <w:szCs w:val="24"/>
        </w:rPr>
        <w:t>they strive to define their own identity which are unique. As the adolescents try to establish their identity, they get influenced by parents, friends and their peers within the community</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Burfeind, et al., 2006</w:t>
      </w:r>
      <w:r w:rsidR="00DA0481" w:rsidRPr="007654AF">
        <w:rPr>
          <w:rFonts w:ascii="Times New Roman" w:hAnsi="Times New Roman" w:cs="Times New Roman"/>
          <w:sz w:val="24"/>
          <w:szCs w:val="24"/>
        </w:rPr>
        <w:t>)</w:t>
      </w:r>
      <w:r w:rsidR="00926E0D" w:rsidRPr="007654AF">
        <w:rPr>
          <w:rFonts w:ascii="Times New Roman" w:hAnsi="Times New Roman" w:cs="Times New Roman"/>
          <w:sz w:val="24"/>
          <w:szCs w:val="24"/>
        </w:rPr>
        <w:t xml:space="preserve">. Thus, imitation can be pointed out to be one of the causes of juvenile delinquency. </w:t>
      </w:r>
      <w:r w:rsidR="00E62BF8" w:rsidRPr="007654AF">
        <w:rPr>
          <w:rFonts w:ascii="Times New Roman" w:hAnsi="Times New Roman" w:cs="Times New Roman"/>
          <w:sz w:val="24"/>
          <w:szCs w:val="24"/>
        </w:rPr>
        <w:t xml:space="preserve">They might opt to follow examples of their peers who are engaged in criminal acts or family and friends who are prone to committing criminal acts. </w:t>
      </w:r>
      <w:r w:rsidR="00926E0D" w:rsidRPr="007654AF">
        <w:rPr>
          <w:rFonts w:ascii="Times New Roman" w:hAnsi="Times New Roman" w:cs="Times New Roman"/>
          <w:sz w:val="24"/>
          <w:szCs w:val="24"/>
        </w:rPr>
        <w:t xml:space="preserve"> </w:t>
      </w:r>
      <w:r w:rsidR="00EE61EA" w:rsidRPr="007654AF">
        <w:rPr>
          <w:rFonts w:ascii="Times New Roman" w:hAnsi="Times New Roman" w:cs="Times New Roman"/>
          <w:sz w:val="24"/>
          <w:szCs w:val="24"/>
        </w:rPr>
        <w:t xml:space="preserve"> </w:t>
      </w:r>
    </w:p>
    <w:p w:rsidR="00F627C0" w:rsidRPr="007654AF" w:rsidRDefault="00944A5F"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It is </w:t>
      </w:r>
      <w:r w:rsidR="00F27BBA" w:rsidRPr="007654AF">
        <w:rPr>
          <w:rFonts w:ascii="Times New Roman" w:hAnsi="Times New Roman" w:cs="Times New Roman"/>
          <w:sz w:val="24"/>
          <w:szCs w:val="24"/>
        </w:rPr>
        <w:t xml:space="preserve">important </w:t>
      </w:r>
      <w:r w:rsidR="000E1232">
        <w:rPr>
          <w:rFonts w:ascii="Times New Roman" w:hAnsi="Times New Roman" w:cs="Times New Roman"/>
          <w:sz w:val="24"/>
          <w:szCs w:val="24"/>
        </w:rPr>
        <w:t>to have an</w:t>
      </w:r>
      <w:r w:rsidRPr="007654AF">
        <w:rPr>
          <w:rFonts w:ascii="Times New Roman" w:hAnsi="Times New Roman" w:cs="Times New Roman"/>
          <w:sz w:val="24"/>
          <w:szCs w:val="24"/>
        </w:rPr>
        <w:t xml:space="preserve"> </w:t>
      </w:r>
      <w:r w:rsidR="000E1232">
        <w:rPr>
          <w:rFonts w:ascii="Times New Roman" w:hAnsi="Times New Roman" w:cs="Times New Roman"/>
          <w:sz w:val="24"/>
          <w:szCs w:val="24"/>
        </w:rPr>
        <w:t xml:space="preserve">established </w:t>
      </w:r>
      <w:r w:rsidRPr="007654AF">
        <w:rPr>
          <w:rFonts w:ascii="Times New Roman" w:hAnsi="Times New Roman" w:cs="Times New Roman"/>
          <w:sz w:val="24"/>
          <w:szCs w:val="24"/>
        </w:rPr>
        <w:t>parent-child connection in order to prevent c</w:t>
      </w:r>
      <w:r w:rsidR="000E1232">
        <w:rPr>
          <w:rFonts w:ascii="Times New Roman" w:hAnsi="Times New Roman" w:cs="Times New Roman"/>
          <w:sz w:val="24"/>
          <w:szCs w:val="24"/>
        </w:rPr>
        <w:t>hildren from engaging</w:t>
      </w:r>
      <w:r w:rsidRPr="007654AF">
        <w:rPr>
          <w:rFonts w:ascii="Times New Roman" w:hAnsi="Times New Roman" w:cs="Times New Roman"/>
          <w:sz w:val="24"/>
          <w:szCs w:val="24"/>
        </w:rPr>
        <w:t xml:space="preserve"> in criminal acts. According </w:t>
      </w:r>
      <w:r w:rsidR="00383D90" w:rsidRPr="007654AF">
        <w:rPr>
          <w:rFonts w:ascii="Times New Roman" w:hAnsi="Times New Roman" w:cs="Times New Roman"/>
          <w:sz w:val="24"/>
          <w:szCs w:val="24"/>
        </w:rPr>
        <w:t>to Shoemaker (2009)</w:t>
      </w:r>
      <w:r w:rsidRPr="007654AF">
        <w:rPr>
          <w:rFonts w:ascii="Times New Roman" w:hAnsi="Times New Roman" w:cs="Times New Roman"/>
          <w:sz w:val="24"/>
          <w:szCs w:val="24"/>
        </w:rPr>
        <w:t xml:space="preserve">, neglectful parenting occurs </w:t>
      </w:r>
      <w:r w:rsidR="00677DDD" w:rsidRPr="007654AF">
        <w:rPr>
          <w:rFonts w:ascii="Times New Roman" w:hAnsi="Times New Roman" w:cs="Times New Roman"/>
          <w:sz w:val="24"/>
          <w:szCs w:val="24"/>
        </w:rPr>
        <w:lastRenderedPageBreak/>
        <w:t xml:space="preserve">when a child’s parents are mostly absent in their child’s life which leads to both physical and emotional neglect. </w:t>
      </w:r>
      <w:r w:rsidR="00E47BF5" w:rsidRPr="007654AF">
        <w:rPr>
          <w:rFonts w:ascii="Times New Roman" w:hAnsi="Times New Roman" w:cs="Times New Roman"/>
          <w:sz w:val="24"/>
          <w:szCs w:val="24"/>
        </w:rPr>
        <w:t>Once a child has been neglected, it gets more likely for that kid to experience low self-esteem, lack of self-control, and an increased risk of getting involved in criminal acts throughout his or her adolescence. Once a child has been neglected, he or she lacks the opportunity to receive guidance or control from the parents</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 xml:space="preserve">Kratcoski, </w:t>
      </w:r>
      <w:r w:rsidR="00DA0481" w:rsidRPr="007654AF">
        <w:rPr>
          <w:rFonts w:ascii="Times New Roman" w:hAnsi="Times New Roman" w:cs="Times New Roman"/>
          <w:sz w:val="24"/>
          <w:szCs w:val="24"/>
        </w:rPr>
        <w:t xml:space="preserve">&amp; </w:t>
      </w:r>
      <w:r w:rsidR="00DA0481" w:rsidRPr="007654AF">
        <w:rPr>
          <w:rFonts w:ascii="Times New Roman" w:eastAsia="Arial Unicode MS" w:hAnsi="Times New Roman" w:cs="Times New Roman"/>
          <w:color w:val="000000"/>
          <w:sz w:val="24"/>
          <w:szCs w:val="24"/>
          <w:shd w:val="clear" w:color="auto" w:fill="FFFFFF"/>
        </w:rPr>
        <w:t xml:space="preserve">Kratcoski, et al., </w:t>
      </w:r>
      <w:r w:rsidR="00F27BBA" w:rsidRPr="007654AF">
        <w:rPr>
          <w:rFonts w:ascii="Times New Roman" w:eastAsia="Arial Unicode MS" w:hAnsi="Times New Roman" w:cs="Times New Roman"/>
          <w:color w:val="000000"/>
          <w:sz w:val="24"/>
          <w:szCs w:val="24"/>
          <w:shd w:val="clear" w:color="auto" w:fill="FFFFFF"/>
        </w:rPr>
        <w:t>2020)</w:t>
      </w:r>
      <w:r w:rsidR="00E47BF5" w:rsidRPr="007654AF">
        <w:rPr>
          <w:rFonts w:ascii="Times New Roman" w:hAnsi="Times New Roman" w:cs="Times New Roman"/>
          <w:sz w:val="24"/>
          <w:szCs w:val="24"/>
        </w:rPr>
        <w:t>. Such a situation might be caused by different reasons such as imprisonment, drug or alcohol abuse. In return, the child might decide to seek out guidance from the incorrect sources such as social media, and peers</w:t>
      </w:r>
      <w:r w:rsidR="000E1232">
        <w:rPr>
          <w:rFonts w:ascii="Times New Roman" w:hAnsi="Times New Roman" w:cs="Times New Roman"/>
          <w:sz w:val="24"/>
          <w:szCs w:val="24"/>
        </w:rPr>
        <w:t xml:space="preserve">. </w:t>
      </w:r>
      <w:r w:rsidR="00E47BF5" w:rsidRPr="007654AF">
        <w:rPr>
          <w:rFonts w:ascii="Times New Roman" w:hAnsi="Times New Roman" w:cs="Times New Roman"/>
          <w:sz w:val="24"/>
          <w:szCs w:val="24"/>
        </w:rPr>
        <w:t xml:space="preserve"> </w:t>
      </w:r>
      <w:r w:rsidR="000E1232">
        <w:rPr>
          <w:rFonts w:ascii="Times New Roman" w:hAnsi="Times New Roman" w:cs="Times New Roman"/>
          <w:sz w:val="24"/>
          <w:szCs w:val="24"/>
        </w:rPr>
        <w:t>This can</w:t>
      </w:r>
      <w:r w:rsidR="00E47BF5" w:rsidRPr="007654AF">
        <w:rPr>
          <w:rFonts w:ascii="Times New Roman" w:hAnsi="Times New Roman" w:cs="Times New Roman"/>
          <w:sz w:val="24"/>
          <w:szCs w:val="24"/>
        </w:rPr>
        <w:t xml:space="preserve"> result to corrupting the child’s psychological health. </w:t>
      </w:r>
    </w:p>
    <w:p w:rsidR="00604732" w:rsidRPr="007654AF" w:rsidRDefault="00955B75"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Since there are multiple variables that might be taken into consideration when one considers the phrase “bad parenting”, it can then be said to be an umbrella word. There is an increased risk of bad parenting in the homes that have led to the teenagers pursue criminal careers</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Shoemaker, 2009</w:t>
      </w:r>
      <w:r w:rsidR="00DA0481" w:rsidRPr="007654AF">
        <w:rPr>
          <w:rFonts w:ascii="Times New Roman" w:hAnsi="Times New Roman" w:cs="Times New Roman"/>
          <w:sz w:val="24"/>
          <w:szCs w:val="24"/>
        </w:rPr>
        <w:t>)</w:t>
      </w:r>
      <w:r w:rsidRPr="007654AF">
        <w:rPr>
          <w:rFonts w:ascii="Times New Roman" w:hAnsi="Times New Roman" w:cs="Times New Roman"/>
          <w:sz w:val="24"/>
          <w:szCs w:val="24"/>
        </w:rPr>
        <w:t xml:space="preserve">. Nevertheless, data </w:t>
      </w:r>
      <w:r w:rsidR="00226526" w:rsidRPr="007654AF">
        <w:rPr>
          <w:rFonts w:ascii="Times New Roman" w:hAnsi="Times New Roman" w:cs="Times New Roman"/>
          <w:sz w:val="24"/>
          <w:szCs w:val="24"/>
        </w:rPr>
        <w:t>disproves the</w:t>
      </w:r>
      <w:r w:rsidRPr="007654AF">
        <w:rPr>
          <w:rFonts w:ascii="Times New Roman" w:hAnsi="Times New Roman" w:cs="Times New Roman"/>
          <w:sz w:val="24"/>
          <w:szCs w:val="24"/>
        </w:rPr>
        <w:t xml:space="preserve"> view that bad parenting is the chief cause of juvenile criminality, citing examples such as blame culture and reciprocal connections, both of which </w:t>
      </w:r>
      <w:r w:rsidR="0040439A" w:rsidRPr="007654AF">
        <w:rPr>
          <w:rFonts w:ascii="Times New Roman" w:hAnsi="Times New Roman" w:cs="Times New Roman"/>
          <w:sz w:val="24"/>
          <w:szCs w:val="24"/>
        </w:rPr>
        <w:t xml:space="preserve">are </w:t>
      </w:r>
      <w:r w:rsidR="00226526" w:rsidRPr="007654AF">
        <w:rPr>
          <w:rFonts w:ascii="Times New Roman" w:hAnsi="Times New Roman" w:cs="Times New Roman"/>
          <w:sz w:val="24"/>
          <w:szCs w:val="24"/>
        </w:rPr>
        <w:t>valid</w:t>
      </w:r>
      <w:r w:rsidR="0040439A" w:rsidRPr="007654AF">
        <w:rPr>
          <w:rFonts w:ascii="Times New Roman" w:hAnsi="Times New Roman" w:cs="Times New Roman"/>
          <w:sz w:val="24"/>
          <w:szCs w:val="24"/>
        </w:rPr>
        <w:t xml:space="preserve"> points of view that call into question prior claims. </w:t>
      </w:r>
    </w:p>
    <w:p w:rsidR="00E22465" w:rsidRPr="007654AF" w:rsidRDefault="00A8706B"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The US has continued to experience issues concerning juvenile crime and the factors that have been contributing to it. There are several reasons that makes children engage themselves in crimes and there are also several mechanisms that can be put in place to avoid it. Some of the mechanisms that have been put in place to help the children to avoid engaging themselves in criminal acts are the child </w:t>
      </w:r>
      <w:r w:rsidR="009A55F4" w:rsidRPr="007654AF">
        <w:rPr>
          <w:rFonts w:ascii="Times New Roman" w:hAnsi="Times New Roman" w:cs="Times New Roman"/>
          <w:sz w:val="24"/>
          <w:szCs w:val="24"/>
        </w:rPr>
        <w:t xml:space="preserve">protection </w:t>
      </w:r>
      <w:r w:rsidRPr="007654AF">
        <w:rPr>
          <w:rFonts w:ascii="Times New Roman" w:hAnsi="Times New Roman" w:cs="Times New Roman"/>
          <w:sz w:val="24"/>
          <w:szCs w:val="24"/>
        </w:rPr>
        <w:t>services</w:t>
      </w:r>
      <w:r w:rsidR="009A55F4" w:rsidRPr="007654AF">
        <w:rPr>
          <w:rFonts w:ascii="Times New Roman" w:hAnsi="Times New Roman" w:cs="Times New Roman"/>
          <w:sz w:val="24"/>
          <w:szCs w:val="24"/>
        </w:rPr>
        <w:t xml:space="preserve"> and the hearings that are accessible to help the young people who have chosen a difficult path. Poverty, lousy parenting, and heredity having been recognized as some of the significant variables leading to teen crime, data has pointed out that poor parenting is the main reason</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Roberson, et al., 2021</w:t>
      </w:r>
      <w:r w:rsidR="00DA0481" w:rsidRPr="007654AF">
        <w:rPr>
          <w:rFonts w:ascii="Times New Roman" w:hAnsi="Times New Roman" w:cs="Times New Roman"/>
          <w:sz w:val="24"/>
          <w:szCs w:val="24"/>
        </w:rPr>
        <w:t>)</w:t>
      </w:r>
      <w:r w:rsidR="009A55F4" w:rsidRPr="007654AF">
        <w:rPr>
          <w:rFonts w:ascii="Times New Roman" w:hAnsi="Times New Roman" w:cs="Times New Roman"/>
          <w:sz w:val="24"/>
          <w:szCs w:val="24"/>
        </w:rPr>
        <w:t xml:space="preserve">. </w:t>
      </w:r>
      <w:r w:rsidR="00E22465" w:rsidRPr="007654AF">
        <w:rPr>
          <w:rFonts w:ascii="Times New Roman" w:hAnsi="Times New Roman" w:cs="Times New Roman"/>
          <w:sz w:val="24"/>
          <w:szCs w:val="24"/>
        </w:rPr>
        <w:t xml:space="preserve">The data that has been availed </w:t>
      </w:r>
      <w:r w:rsidR="00E22465" w:rsidRPr="007654AF">
        <w:rPr>
          <w:rFonts w:ascii="Times New Roman" w:hAnsi="Times New Roman" w:cs="Times New Roman"/>
          <w:sz w:val="24"/>
          <w:szCs w:val="24"/>
        </w:rPr>
        <w:lastRenderedPageBreak/>
        <w:t>from the past research studies have pointed out that a child’s deviance emerges because of the parenting techniques, socioeconomic status, and the character of their parents in relation to their criminal past.</w:t>
      </w:r>
    </w:p>
    <w:p w:rsidR="00B60FBC" w:rsidRPr="007654AF" w:rsidRDefault="00D50E37"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Children who have been brought up by criminal parents are more likely to get engaged in criminal acts than children who have law-abiding parents. On the other hand, the impact is not directly associated to crimes but rather to an absence of oversight. </w:t>
      </w:r>
      <w:r w:rsidR="003427AD" w:rsidRPr="007654AF">
        <w:rPr>
          <w:rFonts w:ascii="Times New Roman" w:hAnsi="Times New Roman" w:cs="Times New Roman"/>
          <w:sz w:val="24"/>
          <w:szCs w:val="24"/>
        </w:rPr>
        <w:t>Positive parenting takes the form of punishment, supervision, and normative development, has been shown in research studies to indicate if children become criminals. By adequately monitoring children during free time activities, locations and peers has been pointed out to be an effective way of preventing the teens from falling into antisocial and delinquent behaviors</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Burfeind, et al., 2006</w:t>
      </w:r>
      <w:r w:rsidR="00DA0481" w:rsidRPr="007654AF">
        <w:rPr>
          <w:rFonts w:ascii="Times New Roman" w:hAnsi="Times New Roman" w:cs="Times New Roman"/>
          <w:sz w:val="24"/>
          <w:szCs w:val="24"/>
        </w:rPr>
        <w:t>)</w:t>
      </w:r>
      <w:r w:rsidR="003427AD" w:rsidRPr="007654AF">
        <w:rPr>
          <w:rFonts w:ascii="Times New Roman" w:hAnsi="Times New Roman" w:cs="Times New Roman"/>
          <w:sz w:val="24"/>
          <w:szCs w:val="24"/>
        </w:rPr>
        <w:t xml:space="preserve">. </w:t>
      </w:r>
      <w:r w:rsidR="00D7051F" w:rsidRPr="007654AF">
        <w:rPr>
          <w:rFonts w:ascii="Times New Roman" w:hAnsi="Times New Roman" w:cs="Times New Roman"/>
          <w:sz w:val="24"/>
          <w:szCs w:val="24"/>
        </w:rPr>
        <w:t xml:space="preserve">Startlingly, little has been known about family normative and moral development as it links to delinquency. Kids brought up by single parents, especially mother-only families, are more likely to engage themselves in crimes compared to the kids from two-parent families. </w:t>
      </w:r>
      <w:r w:rsidR="00BD7FEB" w:rsidRPr="007654AF">
        <w:rPr>
          <w:rFonts w:ascii="Times New Roman" w:hAnsi="Times New Roman" w:cs="Times New Roman"/>
          <w:sz w:val="24"/>
          <w:szCs w:val="24"/>
        </w:rPr>
        <w:t xml:space="preserve">The researchers have pointed out that parenting methods used in both one and two-parent families account for most of the difference between the two groups, though not all of it. </w:t>
      </w:r>
      <w:r w:rsidR="00202CA8" w:rsidRPr="007654AF">
        <w:rPr>
          <w:rFonts w:ascii="Times New Roman" w:hAnsi="Times New Roman" w:cs="Times New Roman"/>
          <w:sz w:val="24"/>
          <w:szCs w:val="24"/>
        </w:rPr>
        <w:t>Social</w:t>
      </w:r>
      <w:r w:rsidR="00BD7FEB" w:rsidRPr="007654AF">
        <w:rPr>
          <w:rFonts w:ascii="Times New Roman" w:hAnsi="Times New Roman" w:cs="Times New Roman"/>
          <w:sz w:val="24"/>
          <w:szCs w:val="24"/>
        </w:rPr>
        <w:t xml:space="preserve"> isolation and economic disparities have appeared to play a role in the phenomenon. </w:t>
      </w:r>
    </w:p>
    <w:p w:rsidR="00DA5C33" w:rsidRPr="007654AF" w:rsidRDefault="005A1C90"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For a child, a life-threatening situation </w:t>
      </w:r>
      <w:r w:rsidR="00A31D5C" w:rsidRPr="007654AF">
        <w:rPr>
          <w:rFonts w:ascii="Times New Roman" w:hAnsi="Times New Roman" w:cs="Times New Roman"/>
          <w:sz w:val="24"/>
          <w:szCs w:val="24"/>
        </w:rPr>
        <w:t xml:space="preserve">might become traumatic. The child might view the incident as a danger to his or her safety, resulting to feelings of dread and powerlessness. </w:t>
      </w:r>
      <w:r w:rsidR="00175288" w:rsidRPr="007654AF">
        <w:rPr>
          <w:rFonts w:ascii="Times New Roman" w:hAnsi="Times New Roman" w:cs="Times New Roman"/>
          <w:sz w:val="24"/>
          <w:szCs w:val="24"/>
        </w:rPr>
        <w:t xml:space="preserve">There are various things that might cause trauma such as natural catastrophes and car accidents. </w:t>
      </w:r>
      <w:r w:rsidR="00A0057A" w:rsidRPr="007654AF">
        <w:rPr>
          <w:rFonts w:ascii="Times New Roman" w:hAnsi="Times New Roman" w:cs="Times New Roman"/>
          <w:sz w:val="24"/>
          <w:szCs w:val="24"/>
        </w:rPr>
        <w:t xml:space="preserve">Additionally, traumatic experiences might be caused by the exposure as a witness or even a victim to sexual assault, family violence, and communal violence, as well as terrorist acts, which </w:t>
      </w:r>
      <w:r w:rsidR="00A0057A" w:rsidRPr="007654AF">
        <w:rPr>
          <w:rFonts w:ascii="Times New Roman" w:hAnsi="Times New Roman" w:cs="Times New Roman"/>
          <w:sz w:val="24"/>
          <w:szCs w:val="24"/>
        </w:rPr>
        <w:lastRenderedPageBreak/>
        <w:t>have been a top concern for people working in the public safety and justice</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Krohn, &amp; Lane, 2015</w:t>
      </w:r>
      <w:r w:rsidR="00DA0481" w:rsidRPr="007654AF">
        <w:rPr>
          <w:rFonts w:ascii="Times New Roman" w:hAnsi="Times New Roman" w:cs="Times New Roman"/>
          <w:sz w:val="24"/>
          <w:szCs w:val="24"/>
        </w:rPr>
        <w:t>)</w:t>
      </w:r>
      <w:r w:rsidR="00A0057A" w:rsidRPr="007654AF">
        <w:rPr>
          <w:rFonts w:ascii="Times New Roman" w:hAnsi="Times New Roman" w:cs="Times New Roman"/>
          <w:sz w:val="24"/>
          <w:szCs w:val="24"/>
        </w:rPr>
        <w:t xml:space="preserve">. </w:t>
      </w:r>
    </w:p>
    <w:p w:rsidR="00287BD7" w:rsidRPr="007654AF" w:rsidRDefault="00DA5C33"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During youth-hood, exposure to communal violence significantly le</w:t>
      </w:r>
      <w:r w:rsidR="00467E37" w:rsidRPr="007654AF">
        <w:rPr>
          <w:rFonts w:ascii="Times New Roman" w:hAnsi="Times New Roman" w:cs="Times New Roman"/>
          <w:sz w:val="24"/>
          <w:szCs w:val="24"/>
        </w:rPr>
        <w:t>a</w:t>
      </w:r>
      <w:r w:rsidRPr="007654AF">
        <w:rPr>
          <w:rFonts w:ascii="Times New Roman" w:hAnsi="Times New Roman" w:cs="Times New Roman"/>
          <w:sz w:val="24"/>
          <w:szCs w:val="24"/>
        </w:rPr>
        <w:t>d</w:t>
      </w:r>
      <w:r w:rsidR="00467E37" w:rsidRPr="007654AF">
        <w:rPr>
          <w:rFonts w:ascii="Times New Roman" w:hAnsi="Times New Roman" w:cs="Times New Roman"/>
          <w:sz w:val="24"/>
          <w:szCs w:val="24"/>
        </w:rPr>
        <w:t>s</w:t>
      </w:r>
      <w:r w:rsidRPr="007654AF">
        <w:rPr>
          <w:rFonts w:ascii="Times New Roman" w:hAnsi="Times New Roman" w:cs="Times New Roman"/>
          <w:sz w:val="24"/>
          <w:szCs w:val="24"/>
        </w:rPr>
        <w:t xml:space="preserve"> to the increase of the probability of re-arrest. Correspondingly, continued exposure of the teens to community violence has been associated with the increased levels of self-reported reoffending during early adulthood. However, this link was more powerful for people who showed emotionless characteristics. </w:t>
      </w:r>
      <w:r w:rsidR="00287BD7" w:rsidRPr="007654AF">
        <w:rPr>
          <w:rFonts w:ascii="Times New Roman" w:hAnsi="Times New Roman" w:cs="Times New Roman"/>
          <w:sz w:val="24"/>
          <w:szCs w:val="24"/>
        </w:rPr>
        <w:t>This means that teenage criminals who have been continuously exposed to stress and indicated a lack of feeling or who acquired emotional distance as a means of self-protection against trauma were more likely to reoffend during their early adulthood.</w:t>
      </w:r>
    </w:p>
    <w:p w:rsidR="0031091E" w:rsidRPr="007654AF" w:rsidRDefault="0031091E" w:rsidP="000E1232">
      <w:pPr>
        <w:spacing w:line="480" w:lineRule="auto"/>
        <w:ind w:firstLine="720"/>
        <w:jc w:val="center"/>
        <w:rPr>
          <w:rFonts w:ascii="Times New Roman" w:hAnsi="Times New Roman" w:cs="Times New Roman"/>
          <w:b/>
          <w:sz w:val="24"/>
          <w:szCs w:val="24"/>
        </w:rPr>
      </w:pPr>
      <w:r w:rsidRPr="007654AF">
        <w:rPr>
          <w:rFonts w:ascii="Times New Roman" w:hAnsi="Times New Roman" w:cs="Times New Roman"/>
          <w:b/>
          <w:sz w:val="24"/>
          <w:szCs w:val="24"/>
        </w:rPr>
        <w:t>Conclusion</w:t>
      </w:r>
    </w:p>
    <w:p w:rsidR="005B1B69" w:rsidRPr="007654AF" w:rsidRDefault="005B1B69" w:rsidP="007654AF">
      <w:pPr>
        <w:spacing w:line="480" w:lineRule="auto"/>
        <w:ind w:firstLine="720"/>
        <w:rPr>
          <w:rFonts w:ascii="Times New Roman" w:hAnsi="Times New Roman" w:cs="Times New Roman"/>
          <w:sz w:val="24"/>
          <w:szCs w:val="24"/>
        </w:rPr>
      </w:pPr>
      <w:r w:rsidRPr="007654AF">
        <w:rPr>
          <w:rFonts w:ascii="Times New Roman" w:hAnsi="Times New Roman" w:cs="Times New Roman"/>
          <w:sz w:val="24"/>
          <w:szCs w:val="24"/>
        </w:rPr>
        <w:t xml:space="preserve">In conclusion, </w:t>
      </w:r>
      <w:r w:rsidR="00FF6D70" w:rsidRPr="007654AF">
        <w:rPr>
          <w:rFonts w:ascii="Times New Roman" w:hAnsi="Times New Roman" w:cs="Times New Roman"/>
          <w:sz w:val="24"/>
          <w:szCs w:val="24"/>
        </w:rPr>
        <w:t xml:space="preserve">teen criminality refers to the act of </w:t>
      </w:r>
      <w:bookmarkStart w:id="0" w:name="_GoBack"/>
      <w:bookmarkEnd w:id="0"/>
      <w:r w:rsidR="00FF6D70" w:rsidRPr="007654AF">
        <w:rPr>
          <w:rFonts w:ascii="Times New Roman" w:hAnsi="Times New Roman" w:cs="Times New Roman"/>
          <w:sz w:val="24"/>
          <w:szCs w:val="24"/>
        </w:rPr>
        <w:t>underage people involving themselves in criminal acts. Children are precious possessions that ought to be taken care of by the whole community. They must be safeguarded</w:t>
      </w:r>
      <w:r w:rsidR="009011D4" w:rsidRPr="007654AF">
        <w:rPr>
          <w:rFonts w:ascii="Times New Roman" w:hAnsi="Times New Roman" w:cs="Times New Roman"/>
          <w:sz w:val="24"/>
          <w:szCs w:val="24"/>
        </w:rPr>
        <w:t>, nourished and kept away from deviant behavior.</w:t>
      </w:r>
      <w:r w:rsidR="00D532DE" w:rsidRPr="007654AF">
        <w:rPr>
          <w:rFonts w:ascii="Times New Roman" w:hAnsi="Times New Roman" w:cs="Times New Roman"/>
          <w:sz w:val="24"/>
          <w:szCs w:val="24"/>
        </w:rPr>
        <w:t xml:space="preserve"> As the youth tries to establish their identity, they might get influenced by the people who are close to them. They might get influenced by their peers, friends and family members who are prone to committing criminal acts.</w:t>
      </w:r>
      <w:r w:rsidR="009011D4" w:rsidRPr="007654AF">
        <w:rPr>
          <w:rFonts w:ascii="Times New Roman" w:hAnsi="Times New Roman" w:cs="Times New Roman"/>
          <w:sz w:val="24"/>
          <w:szCs w:val="24"/>
        </w:rPr>
        <w:t xml:space="preserve"> Each child who has come into confrontation with the law should be handled differently following on the unique needs. The juvenile and jus</w:t>
      </w:r>
      <w:r w:rsidR="00AD6763" w:rsidRPr="007654AF">
        <w:rPr>
          <w:rFonts w:ascii="Times New Roman" w:hAnsi="Times New Roman" w:cs="Times New Roman"/>
          <w:sz w:val="24"/>
          <w:szCs w:val="24"/>
        </w:rPr>
        <w:t>tice</w:t>
      </w:r>
      <w:r w:rsidR="00C615F5" w:rsidRPr="007654AF">
        <w:rPr>
          <w:rFonts w:ascii="Times New Roman" w:hAnsi="Times New Roman" w:cs="Times New Roman"/>
          <w:sz w:val="24"/>
          <w:szCs w:val="24"/>
        </w:rPr>
        <w:t xml:space="preserve"> community should come up with </w:t>
      </w:r>
      <w:r w:rsidR="00AD6763" w:rsidRPr="007654AF">
        <w:rPr>
          <w:rFonts w:ascii="Times New Roman" w:hAnsi="Times New Roman" w:cs="Times New Roman"/>
          <w:sz w:val="24"/>
          <w:szCs w:val="24"/>
        </w:rPr>
        <w:t>customized intervention</w:t>
      </w:r>
      <w:r w:rsidR="00C615F5" w:rsidRPr="007654AF">
        <w:rPr>
          <w:rFonts w:ascii="Times New Roman" w:hAnsi="Times New Roman" w:cs="Times New Roman"/>
          <w:sz w:val="24"/>
          <w:szCs w:val="24"/>
        </w:rPr>
        <w:t>s</w:t>
      </w:r>
      <w:r w:rsidR="00AD6763" w:rsidRPr="007654AF">
        <w:rPr>
          <w:rFonts w:ascii="Times New Roman" w:hAnsi="Times New Roman" w:cs="Times New Roman"/>
          <w:sz w:val="24"/>
          <w:szCs w:val="24"/>
        </w:rPr>
        <w:t xml:space="preserve"> and treatment packages that fits with the different children</w:t>
      </w:r>
      <w:r w:rsidR="00DA0481" w:rsidRPr="007654AF">
        <w:rPr>
          <w:rFonts w:ascii="Times New Roman" w:hAnsi="Times New Roman" w:cs="Times New Roman"/>
          <w:sz w:val="24"/>
          <w:szCs w:val="24"/>
        </w:rPr>
        <w:t xml:space="preserve"> (</w:t>
      </w:r>
      <w:r w:rsidR="00DA0481" w:rsidRPr="007654AF">
        <w:rPr>
          <w:rFonts w:ascii="Times New Roman" w:eastAsia="Arial Unicode MS" w:hAnsi="Times New Roman" w:cs="Times New Roman"/>
          <w:color w:val="000000"/>
          <w:sz w:val="24"/>
          <w:szCs w:val="24"/>
          <w:shd w:val="clear" w:color="auto" w:fill="FFFFFF"/>
        </w:rPr>
        <w:t>Krohn, et al., 2015</w:t>
      </w:r>
      <w:r w:rsidR="00DA0481" w:rsidRPr="007654AF">
        <w:rPr>
          <w:rFonts w:ascii="Times New Roman" w:hAnsi="Times New Roman" w:cs="Times New Roman"/>
          <w:sz w:val="24"/>
          <w:szCs w:val="24"/>
        </w:rPr>
        <w:t>)</w:t>
      </w:r>
      <w:r w:rsidR="00AD6763" w:rsidRPr="007654AF">
        <w:rPr>
          <w:rFonts w:ascii="Times New Roman" w:hAnsi="Times New Roman" w:cs="Times New Roman"/>
          <w:sz w:val="24"/>
          <w:szCs w:val="24"/>
        </w:rPr>
        <w:t xml:space="preserve">. This necessitates that the juvenile justice professionals to carry out proper risk and assessments in order to provide the best possible combination of services and treatment options. </w:t>
      </w:r>
      <w:r w:rsidR="00AF432E" w:rsidRPr="007654AF">
        <w:rPr>
          <w:rFonts w:ascii="Times New Roman" w:hAnsi="Times New Roman" w:cs="Times New Roman"/>
          <w:sz w:val="24"/>
          <w:szCs w:val="24"/>
        </w:rPr>
        <w:t xml:space="preserve">In additional, the supportive, critical and loving environment that is created in </w:t>
      </w:r>
      <w:r w:rsidR="00AF432E" w:rsidRPr="007654AF">
        <w:rPr>
          <w:rFonts w:ascii="Times New Roman" w:hAnsi="Times New Roman" w:cs="Times New Roman"/>
          <w:sz w:val="24"/>
          <w:szCs w:val="24"/>
        </w:rPr>
        <w:lastRenderedPageBreak/>
        <w:t>schools, families, and communities might help in safeguarding children from engaging themselves in undesirable conduct and help them realize their full potential.</w:t>
      </w:r>
      <w:r w:rsidR="00F85ACD" w:rsidRPr="007654AF">
        <w:rPr>
          <w:rFonts w:ascii="Times New Roman" w:hAnsi="Times New Roman" w:cs="Times New Roman"/>
          <w:sz w:val="24"/>
          <w:szCs w:val="24"/>
        </w:rPr>
        <w:t xml:space="preserve"> </w:t>
      </w: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6A70CB" w:rsidRDefault="006A70CB" w:rsidP="007654AF">
      <w:pPr>
        <w:spacing w:line="480" w:lineRule="auto"/>
        <w:rPr>
          <w:rFonts w:ascii="Times New Roman" w:hAnsi="Times New Roman" w:cs="Times New Roman"/>
          <w:sz w:val="24"/>
          <w:szCs w:val="24"/>
        </w:rPr>
      </w:pPr>
    </w:p>
    <w:p w:rsidR="00953D84" w:rsidRPr="007654AF" w:rsidRDefault="00953D84" w:rsidP="006A70CB">
      <w:pPr>
        <w:spacing w:line="480" w:lineRule="auto"/>
        <w:jc w:val="center"/>
        <w:rPr>
          <w:rFonts w:ascii="Times New Roman" w:hAnsi="Times New Roman" w:cs="Times New Roman"/>
          <w:sz w:val="24"/>
          <w:szCs w:val="24"/>
        </w:rPr>
      </w:pPr>
      <w:r w:rsidRPr="007654AF">
        <w:rPr>
          <w:rFonts w:ascii="Times New Roman" w:hAnsi="Times New Roman" w:cs="Times New Roman"/>
          <w:sz w:val="24"/>
          <w:szCs w:val="24"/>
        </w:rPr>
        <w:lastRenderedPageBreak/>
        <w:t>References</w:t>
      </w:r>
    </w:p>
    <w:p w:rsidR="006A70CB" w:rsidRPr="007654AF" w:rsidRDefault="006A70CB" w:rsidP="006A70CB">
      <w:pPr>
        <w:spacing w:line="480" w:lineRule="auto"/>
        <w:ind w:left="720" w:hanging="720"/>
        <w:rPr>
          <w:rFonts w:ascii="Times New Roman" w:eastAsia="Arial Unicode MS" w:hAnsi="Times New Roman" w:cs="Times New Roman"/>
          <w:color w:val="000000"/>
          <w:sz w:val="24"/>
          <w:szCs w:val="24"/>
          <w:shd w:val="clear" w:color="auto" w:fill="FFFFFF"/>
        </w:rPr>
      </w:pPr>
      <w:r w:rsidRPr="007654AF">
        <w:rPr>
          <w:rFonts w:ascii="Times New Roman" w:eastAsia="Arial Unicode MS" w:hAnsi="Times New Roman" w:cs="Times New Roman"/>
          <w:color w:val="000000"/>
          <w:sz w:val="24"/>
          <w:szCs w:val="24"/>
          <w:shd w:val="clear" w:color="auto" w:fill="FFFFFF"/>
        </w:rPr>
        <w:t>Burfeind, J. W., &amp; Bartusch, D. J. (2006). </w:t>
      </w:r>
      <w:r w:rsidRPr="007654AF">
        <w:rPr>
          <w:rFonts w:ascii="Times New Roman" w:eastAsia="Arial Unicode MS" w:hAnsi="Times New Roman" w:cs="Times New Roman"/>
          <w:i/>
          <w:iCs/>
          <w:color w:val="000000"/>
          <w:sz w:val="24"/>
          <w:szCs w:val="24"/>
          <w:shd w:val="clear" w:color="auto" w:fill="FFFFFF"/>
        </w:rPr>
        <w:t>Juvenile delinquency: An integrated approach</w:t>
      </w:r>
      <w:r w:rsidRPr="007654AF">
        <w:rPr>
          <w:rFonts w:ascii="Times New Roman" w:eastAsia="Arial Unicode MS" w:hAnsi="Times New Roman" w:cs="Times New Roman"/>
          <w:color w:val="000000"/>
          <w:sz w:val="24"/>
          <w:szCs w:val="24"/>
          <w:shd w:val="clear" w:color="auto" w:fill="FFFFFF"/>
        </w:rPr>
        <w:t>. Sudbury, MA: Jones and Bartlett.</w:t>
      </w:r>
    </w:p>
    <w:p w:rsidR="006A70CB" w:rsidRPr="007654AF" w:rsidRDefault="006A70CB" w:rsidP="006A70CB">
      <w:pPr>
        <w:spacing w:line="480" w:lineRule="auto"/>
        <w:ind w:left="720" w:hanging="720"/>
        <w:rPr>
          <w:rFonts w:ascii="Times New Roman" w:eastAsia="Arial Unicode MS" w:hAnsi="Times New Roman" w:cs="Times New Roman"/>
          <w:color w:val="000000"/>
          <w:sz w:val="24"/>
          <w:szCs w:val="24"/>
          <w:shd w:val="clear" w:color="auto" w:fill="FFFFFF"/>
        </w:rPr>
      </w:pPr>
      <w:r w:rsidRPr="007654AF">
        <w:rPr>
          <w:rFonts w:ascii="Times New Roman" w:eastAsia="Arial Unicode MS" w:hAnsi="Times New Roman" w:cs="Times New Roman"/>
          <w:color w:val="000000"/>
          <w:sz w:val="24"/>
          <w:szCs w:val="24"/>
          <w:shd w:val="clear" w:color="auto" w:fill="FFFFFF"/>
        </w:rPr>
        <w:t>Kratcoski, P. C., Kratcoski, L. D., &amp; Kratcoski, P. C. (2020). </w:t>
      </w:r>
      <w:r w:rsidRPr="007654AF">
        <w:rPr>
          <w:rFonts w:ascii="Times New Roman" w:eastAsia="Arial Unicode MS" w:hAnsi="Times New Roman" w:cs="Times New Roman"/>
          <w:i/>
          <w:iCs/>
          <w:color w:val="000000"/>
          <w:sz w:val="24"/>
          <w:szCs w:val="24"/>
          <w:shd w:val="clear" w:color="auto" w:fill="FFFFFF"/>
        </w:rPr>
        <w:t>Juvenile delinquency: Theory, research, and the juvenile justice process</w:t>
      </w:r>
      <w:r w:rsidRPr="007654AF">
        <w:rPr>
          <w:rFonts w:ascii="Times New Roman" w:eastAsia="Arial Unicode MS" w:hAnsi="Times New Roman" w:cs="Times New Roman"/>
          <w:color w:val="000000"/>
          <w:sz w:val="24"/>
          <w:szCs w:val="24"/>
          <w:shd w:val="clear" w:color="auto" w:fill="FFFFFF"/>
        </w:rPr>
        <w:t>.</w:t>
      </w:r>
    </w:p>
    <w:p w:rsidR="006A70CB" w:rsidRPr="007654AF" w:rsidRDefault="006A70CB" w:rsidP="006A70CB">
      <w:pPr>
        <w:spacing w:line="480" w:lineRule="auto"/>
        <w:ind w:left="720" w:hanging="720"/>
        <w:rPr>
          <w:rFonts w:ascii="Times New Roman" w:eastAsia="Arial Unicode MS" w:hAnsi="Times New Roman" w:cs="Times New Roman"/>
          <w:color w:val="000000"/>
          <w:sz w:val="24"/>
          <w:szCs w:val="24"/>
          <w:shd w:val="clear" w:color="auto" w:fill="FFFFFF"/>
        </w:rPr>
      </w:pPr>
      <w:r w:rsidRPr="007654AF">
        <w:rPr>
          <w:rFonts w:ascii="Times New Roman" w:eastAsia="Arial Unicode MS" w:hAnsi="Times New Roman" w:cs="Times New Roman"/>
          <w:color w:val="000000"/>
          <w:sz w:val="24"/>
          <w:szCs w:val="24"/>
          <w:shd w:val="clear" w:color="auto" w:fill="FFFFFF"/>
        </w:rPr>
        <w:t>Krohn, M. D., &amp; Lane, J. (2015). </w:t>
      </w:r>
      <w:r w:rsidRPr="007654AF">
        <w:rPr>
          <w:rFonts w:ascii="Times New Roman" w:eastAsia="Arial Unicode MS" w:hAnsi="Times New Roman" w:cs="Times New Roman"/>
          <w:i/>
          <w:iCs/>
          <w:color w:val="000000"/>
          <w:sz w:val="24"/>
          <w:szCs w:val="24"/>
          <w:shd w:val="clear" w:color="auto" w:fill="FFFFFF"/>
        </w:rPr>
        <w:t>The handbook of juvenile delinquency and juvenile justice</w:t>
      </w:r>
      <w:r w:rsidRPr="007654AF">
        <w:rPr>
          <w:rFonts w:ascii="Times New Roman" w:eastAsia="Arial Unicode MS" w:hAnsi="Times New Roman" w:cs="Times New Roman"/>
          <w:color w:val="000000"/>
          <w:sz w:val="24"/>
          <w:szCs w:val="24"/>
          <w:shd w:val="clear" w:color="auto" w:fill="FFFFFF"/>
        </w:rPr>
        <w:t>.</w:t>
      </w:r>
    </w:p>
    <w:p w:rsidR="006A70CB" w:rsidRPr="007654AF" w:rsidRDefault="006A70CB" w:rsidP="006A70CB">
      <w:pPr>
        <w:spacing w:line="480" w:lineRule="auto"/>
        <w:ind w:left="720" w:hanging="720"/>
        <w:rPr>
          <w:rFonts w:ascii="Times New Roman" w:eastAsia="Arial Unicode MS" w:hAnsi="Times New Roman" w:cs="Times New Roman"/>
          <w:color w:val="000000"/>
          <w:sz w:val="24"/>
          <w:szCs w:val="24"/>
          <w:shd w:val="clear" w:color="auto" w:fill="FFFFFF"/>
        </w:rPr>
      </w:pPr>
      <w:r w:rsidRPr="007654AF">
        <w:rPr>
          <w:rFonts w:ascii="Times New Roman" w:eastAsia="Arial Unicode MS" w:hAnsi="Times New Roman" w:cs="Times New Roman"/>
          <w:color w:val="000000"/>
          <w:sz w:val="24"/>
          <w:szCs w:val="24"/>
          <w:shd w:val="clear" w:color="auto" w:fill="FFFFFF"/>
        </w:rPr>
        <w:t>Roberson, C., &amp; Azaola, E. (2021). </w:t>
      </w:r>
      <w:r w:rsidRPr="007654AF">
        <w:rPr>
          <w:rFonts w:ascii="Times New Roman" w:eastAsia="Arial Unicode MS" w:hAnsi="Times New Roman" w:cs="Times New Roman"/>
          <w:i/>
          <w:iCs/>
          <w:color w:val="000000"/>
          <w:sz w:val="24"/>
          <w:szCs w:val="24"/>
          <w:shd w:val="clear" w:color="auto" w:fill="FFFFFF"/>
        </w:rPr>
        <w:t>Juvenile Delinquency: Why Do Youths Commit Crime?</w:t>
      </w:r>
      <w:r w:rsidRPr="007654AF">
        <w:rPr>
          <w:rFonts w:ascii="Times New Roman" w:eastAsia="Arial Unicode MS" w:hAnsi="Times New Roman" w:cs="Times New Roman"/>
          <w:color w:val="000000"/>
          <w:sz w:val="24"/>
          <w:szCs w:val="24"/>
          <w:shd w:val="clear" w:color="auto" w:fill="FFFFFF"/>
        </w:rPr>
        <w:t>. Blue Ridge Summit: Rowman &amp; Littlefield Publishers.</w:t>
      </w:r>
    </w:p>
    <w:p w:rsidR="006A70CB" w:rsidRPr="007654AF" w:rsidRDefault="006A70CB" w:rsidP="006A70CB">
      <w:pPr>
        <w:spacing w:line="480" w:lineRule="auto"/>
        <w:ind w:left="720" w:hanging="720"/>
        <w:rPr>
          <w:rFonts w:ascii="Times New Roman" w:eastAsia="Arial Unicode MS" w:hAnsi="Times New Roman" w:cs="Times New Roman"/>
          <w:color w:val="000000"/>
          <w:sz w:val="24"/>
          <w:szCs w:val="24"/>
          <w:shd w:val="clear" w:color="auto" w:fill="FFFFFF"/>
        </w:rPr>
      </w:pPr>
      <w:r w:rsidRPr="007654AF">
        <w:rPr>
          <w:rFonts w:ascii="Times New Roman" w:eastAsia="Arial Unicode MS" w:hAnsi="Times New Roman" w:cs="Times New Roman"/>
          <w:color w:val="000000"/>
          <w:sz w:val="24"/>
          <w:szCs w:val="24"/>
          <w:shd w:val="clear" w:color="auto" w:fill="FFFFFF"/>
        </w:rPr>
        <w:t>Shoemaker, D. J. (2009). </w:t>
      </w:r>
      <w:r w:rsidRPr="007654AF">
        <w:rPr>
          <w:rFonts w:ascii="Times New Roman" w:eastAsia="Arial Unicode MS" w:hAnsi="Times New Roman" w:cs="Times New Roman"/>
          <w:i/>
          <w:iCs/>
          <w:color w:val="000000"/>
          <w:sz w:val="24"/>
          <w:szCs w:val="24"/>
          <w:shd w:val="clear" w:color="auto" w:fill="FFFFFF"/>
        </w:rPr>
        <w:t>Juvenile delinquency</w:t>
      </w:r>
      <w:r w:rsidRPr="007654AF">
        <w:rPr>
          <w:rFonts w:ascii="Times New Roman" w:eastAsia="Arial Unicode MS" w:hAnsi="Times New Roman" w:cs="Times New Roman"/>
          <w:color w:val="000000"/>
          <w:sz w:val="24"/>
          <w:szCs w:val="24"/>
          <w:shd w:val="clear" w:color="auto" w:fill="FFFFFF"/>
        </w:rPr>
        <w:t>. Lanham, Md: Rowman &amp; Littlefield Publishers.</w:t>
      </w:r>
    </w:p>
    <w:p w:rsidR="00953D84" w:rsidRPr="007654AF" w:rsidRDefault="00953D84" w:rsidP="007654AF">
      <w:pPr>
        <w:spacing w:line="480" w:lineRule="auto"/>
        <w:rPr>
          <w:rFonts w:ascii="Times New Roman" w:hAnsi="Times New Roman" w:cs="Times New Roman"/>
          <w:sz w:val="24"/>
          <w:szCs w:val="24"/>
        </w:rPr>
      </w:pPr>
    </w:p>
    <w:p w:rsidR="00226526" w:rsidRPr="007654AF" w:rsidRDefault="00DA5C33" w:rsidP="007654AF">
      <w:pPr>
        <w:spacing w:line="480" w:lineRule="auto"/>
        <w:rPr>
          <w:rFonts w:ascii="Times New Roman" w:hAnsi="Times New Roman" w:cs="Times New Roman"/>
          <w:sz w:val="24"/>
          <w:szCs w:val="24"/>
        </w:rPr>
      </w:pPr>
      <w:r w:rsidRPr="007654AF">
        <w:rPr>
          <w:rFonts w:ascii="Times New Roman" w:hAnsi="Times New Roman" w:cs="Times New Roman"/>
          <w:sz w:val="24"/>
          <w:szCs w:val="24"/>
        </w:rPr>
        <w:t xml:space="preserve">  </w:t>
      </w:r>
      <w:r w:rsidR="00A31D5C" w:rsidRPr="007654AF">
        <w:rPr>
          <w:rFonts w:ascii="Times New Roman" w:hAnsi="Times New Roman" w:cs="Times New Roman"/>
          <w:sz w:val="24"/>
          <w:szCs w:val="24"/>
        </w:rPr>
        <w:t xml:space="preserve"> </w:t>
      </w:r>
      <w:r w:rsidR="00D7051F" w:rsidRPr="007654AF">
        <w:rPr>
          <w:rFonts w:ascii="Times New Roman" w:hAnsi="Times New Roman" w:cs="Times New Roman"/>
          <w:sz w:val="24"/>
          <w:szCs w:val="24"/>
        </w:rPr>
        <w:t xml:space="preserve"> </w:t>
      </w:r>
      <w:r w:rsidR="00EB13BC" w:rsidRPr="007654AF">
        <w:rPr>
          <w:rFonts w:ascii="Times New Roman" w:hAnsi="Times New Roman" w:cs="Times New Roman"/>
          <w:sz w:val="24"/>
          <w:szCs w:val="24"/>
        </w:rPr>
        <w:t xml:space="preserve"> </w:t>
      </w:r>
      <w:r w:rsidR="00A8706B" w:rsidRPr="007654AF">
        <w:rPr>
          <w:rFonts w:ascii="Times New Roman" w:hAnsi="Times New Roman" w:cs="Times New Roman"/>
          <w:sz w:val="24"/>
          <w:szCs w:val="24"/>
        </w:rPr>
        <w:t xml:space="preserve">  </w:t>
      </w:r>
    </w:p>
    <w:p w:rsidR="00014D97" w:rsidRPr="007654AF" w:rsidRDefault="00BD11B0" w:rsidP="007654AF">
      <w:pPr>
        <w:spacing w:line="480" w:lineRule="auto"/>
        <w:rPr>
          <w:rFonts w:ascii="Times New Roman" w:hAnsi="Times New Roman" w:cs="Times New Roman"/>
          <w:sz w:val="24"/>
          <w:szCs w:val="24"/>
        </w:rPr>
      </w:pPr>
      <w:r w:rsidRPr="007654AF">
        <w:rPr>
          <w:rFonts w:ascii="Times New Roman" w:hAnsi="Times New Roman" w:cs="Times New Roman"/>
          <w:sz w:val="24"/>
          <w:szCs w:val="24"/>
        </w:rPr>
        <w:t xml:space="preserve"> </w:t>
      </w:r>
      <w:r w:rsidR="00123B04" w:rsidRPr="007654AF">
        <w:rPr>
          <w:rFonts w:ascii="Times New Roman" w:hAnsi="Times New Roman" w:cs="Times New Roman"/>
          <w:sz w:val="24"/>
          <w:szCs w:val="24"/>
        </w:rPr>
        <w:t xml:space="preserve"> </w:t>
      </w:r>
      <w:r w:rsidR="009F07B3" w:rsidRPr="007654AF">
        <w:rPr>
          <w:rFonts w:ascii="Times New Roman" w:hAnsi="Times New Roman" w:cs="Times New Roman"/>
          <w:sz w:val="24"/>
          <w:szCs w:val="24"/>
        </w:rPr>
        <w:t xml:space="preserve"> </w:t>
      </w:r>
      <w:r w:rsidR="008B6F2B" w:rsidRPr="007654AF">
        <w:rPr>
          <w:rFonts w:ascii="Times New Roman" w:hAnsi="Times New Roman" w:cs="Times New Roman"/>
          <w:sz w:val="24"/>
          <w:szCs w:val="24"/>
        </w:rPr>
        <w:t xml:space="preserve"> </w:t>
      </w:r>
    </w:p>
    <w:sectPr w:rsidR="00014D97" w:rsidRPr="007654AF" w:rsidSect="006A67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26A" w:rsidRDefault="00AB726A" w:rsidP="006A6732">
      <w:pPr>
        <w:spacing w:after="0" w:line="240" w:lineRule="auto"/>
      </w:pPr>
      <w:r>
        <w:separator/>
      </w:r>
    </w:p>
  </w:endnote>
  <w:endnote w:type="continuationSeparator" w:id="0">
    <w:p w:rsidR="00AB726A" w:rsidRDefault="00AB726A" w:rsidP="006A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26A" w:rsidRDefault="00AB726A" w:rsidP="006A6732">
      <w:pPr>
        <w:spacing w:after="0" w:line="240" w:lineRule="auto"/>
      </w:pPr>
      <w:r>
        <w:separator/>
      </w:r>
    </w:p>
  </w:footnote>
  <w:footnote w:type="continuationSeparator" w:id="0">
    <w:p w:rsidR="00AB726A" w:rsidRDefault="00AB726A" w:rsidP="006A6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AF" w:rsidRPr="007654AF" w:rsidRDefault="007654AF" w:rsidP="007654AF">
    <w:pPr>
      <w:pStyle w:val="Header"/>
      <w:spacing w:line="480" w:lineRule="auto"/>
      <w:jc w:val="right"/>
      <w:rPr>
        <w:rFonts w:ascii="Times New Roman" w:hAnsi="Times New Roman" w:cs="Times New Roman"/>
        <w:sz w:val="24"/>
      </w:rPr>
    </w:pPr>
    <w:r w:rsidRPr="007654AF">
      <w:rPr>
        <w:rFonts w:ascii="Times New Roman" w:hAnsi="Times New Roman" w:cs="Times New Roman"/>
        <w:sz w:val="24"/>
      </w:rPr>
      <w:t>CAUSES OF TEEN CRIMINALITY</w:t>
    </w:r>
    <w:sdt>
      <w:sdtPr>
        <w:rPr>
          <w:rFonts w:ascii="Times New Roman" w:hAnsi="Times New Roman" w:cs="Times New Roman"/>
          <w:sz w:val="24"/>
        </w:rPr>
        <w:id w:val="255255863"/>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7654AF">
          <w:rPr>
            <w:rFonts w:ascii="Times New Roman" w:hAnsi="Times New Roman" w:cs="Times New Roman"/>
            <w:sz w:val="24"/>
          </w:rPr>
          <w:fldChar w:fldCharType="begin"/>
        </w:r>
        <w:r w:rsidRPr="007654AF">
          <w:rPr>
            <w:rFonts w:ascii="Times New Roman" w:hAnsi="Times New Roman" w:cs="Times New Roman"/>
            <w:sz w:val="24"/>
          </w:rPr>
          <w:instrText xml:space="preserve"> PAGE   \* MERGEFORMAT </w:instrText>
        </w:r>
        <w:r w:rsidRPr="007654AF">
          <w:rPr>
            <w:rFonts w:ascii="Times New Roman" w:hAnsi="Times New Roman" w:cs="Times New Roman"/>
            <w:sz w:val="24"/>
          </w:rPr>
          <w:fldChar w:fldCharType="separate"/>
        </w:r>
        <w:r w:rsidR="000E1232">
          <w:rPr>
            <w:rFonts w:ascii="Times New Roman" w:hAnsi="Times New Roman" w:cs="Times New Roman"/>
            <w:noProof/>
            <w:sz w:val="24"/>
          </w:rPr>
          <w:t>3</w:t>
        </w:r>
        <w:r w:rsidRPr="007654AF">
          <w:rPr>
            <w:rFonts w:ascii="Times New Roman" w:hAnsi="Times New Roman" w:cs="Times New Roman"/>
            <w:noProof/>
            <w:sz w:val="24"/>
          </w:rPr>
          <w:fldChar w:fldCharType="end"/>
        </w:r>
      </w:sdtContent>
    </w:sdt>
  </w:p>
  <w:p w:rsidR="007654AF" w:rsidRPr="007654AF" w:rsidRDefault="007654AF" w:rsidP="007654AF">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732" w:rsidRPr="006A6732" w:rsidRDefault="006A6732" w:rsidP="006A6732">
    <w:pPr>
      <w:pStyle w:val="Header"/>
      <w:spacing w:line="480" w:lineRule="auto"/>
      <w:jc w:val="right"/>
      <w:rPr>
        <w:rFonts w:ascii="Times New Roman" w:hAnsi="Times New Roman" w:cs="Times New Roman"/>
        <w:sz w:val="24"/>
      </w:rPr>
    </w:pPr>
    <w:r w:rsidRPr="006A6732">
      <w:rPr>
        <w:rFonts w:ascii="Times New Roman" w:hAnsi="Times New Roman" w:cs="Times New Roman"/>
        <w:sz w:val="24"/>
      </w:rPr>
      <w:t>Running Head: CAUSES OF TEEN CRIMINALITY</w:t>
    </w:r>
    <w:sdt>
      <w:sdtPr>
        <w:rPr>
          <w:rFonts w:ascii="Times New Roman" w:hAnsi="Times New Roman" w:cs="Times New Roman"/>
          <w:sz w:val="24"/>
        </w:rPr>
        <w:id w:val="1851062424"/>
        <w:docPartObj>
          <w:docPartGallery w:val="Page Numbers (Top of Page)"/>
          <w:docPartUnique/>
        </w:docPartObj>
      </w:sdtPr>
      <w:sdtEndPr>
        <w:rPr>
          <w:noProof/>
        </w:rPr>
      </w:sdtEndPr>
      <w:sdtContent>
        <w:r>
          <w:rPr>
            <w:rFonts w:ascii="Times New Roman" w:hAnsi="Times New Roman" w:cs="Times New Roman"/>
            <w:sz w:val="24"/>
          </w:rPr>
          <w:tab/>
        </w:r>
        <w:r w:rsidRPr="006A6732">
          <w:rPr>
            <w:rFonts w:ascii="Times New Roman" w:hAnsi="Times New Roman" w:cs="Times New Roman"/>
            <w:sz w:val="24"/>
          </w:rPr>
          <w:fldChar w:fldCharType="begin"/>
        </w:r>
        <w:r w:rsidRPr="006A6732">
          <w:rPr>
            <w:rFonts w:ascii="Times New Roman" w:hAnsi="Times New Roman" w:cs="Times New Roman"/>
            <w:sz w:val="24"/>
          </w:rPr>
          <w:instrText xml:space="preserve"> PAGE   \* MERGEFORMAT </w:instrText>
        </w:r>
        <w:r w:rsidRPr="006A6732">
          <w:rPr>
            <w:rFonts w:ascii="Times New Roman" w:hAnsi="Times New Roman" w:cs="Times New Roman"/>
            <w:sz w:val="24"/>
          </w:rPr>
          <w:fldChar w:fldCharType="separate"/>
        </w:r>
        <w:r w:rsidR="00417031">
          <w:rPr>
            <w:rFonts w:ascii="Times New Roman" w:hAnsi="Times New Roman" w:cs="Times New Roman"/>
            <w:noProof/>
            <w:sz w:val="24"/>
          </w:rPr>
          <w:t>1</w:t>
        </w:r>
        <w:r w:rsidRPr="006A6732">
          <w:rPr>
            <w:rFonts w:ascii="Times New Roman" w:hAnsi="Times New Roman" w:cs="Times New Roman"/>
            <w:noProof/>
            <w:sz w:val="24"/>
          </w:rPr>
          <w:fldChar w:fldCharType="end"/>
        </w:r>
      </w:sdtContent>
    </w:sdt>
  </w:p>
  <w:p w:rsidR="006A6732" w:rsidRPr="006A6732" w:rsidRDefault="006A6732" w:rsidP="006A6732">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07"/>
    <w:rsid w:val="00014D97"/>
    <w:rsid w:val="00021907"/>
    <w:rsid w:val="000E1232"/>
    <w:rsid w:val="00120CA5"/>
    <w:rsid w:val="00123B04"/>
    <w:rsid w:val="00175288"/>
    <w:rsid w:val="00202CA8"/>
    <w:rsid w:val="00226526"/>
    <w:rsid w:val="00287BD7"/>
    <w:rsid w:val="002A31CA"/>
    <w:rsid w:val="0031091E"/>
    <w:rsid w:val="003427AD"/>
    <w:rsid w:val="00373B02"/>
    <w:rsid w:val="00383D90"/>
    <w:rsid w:val="0040051B"/>
    <w:rsid w:val="0040439A"/>
    <w:rsid w:val="00417031"/>
    <w:rsid w:val="00467E37"/>
    <w:rsid w:val="004C6CD2"/>
    <w:rsid w:val="004D7116"/>
    <w:rsid w:val="005249D3"/>
    <w:rsid w:val="00552D7A"/>
    <w:rsid w:val="00560F4E"/>
    <w:rsid w:val="00571F03"/>
    <w:rsid w:val="00594D6B"/>
    <w:rsid w:val="005A1C90"/>
    <w:rsid w:val="005A4C28"/>
    <w:rsid w:val="005B1B69"/>
    <w:rsid w:val="00604732"/>
    <w:rsid w:val="00635D36"/>
    <w:rsid w:val="00677DDD"/>
    <w:rsid w:val="006A6732"/>
    <w:rsid w:val="006A70CB"/>
    <w:rsid w:val="00730AF7"/>
    <w:rsid w:val="007654AF"/>
    <w:rsid w:val="007915B5"/>
    <w:rsid w:val="007A2F76"/>
    <w:rsid w:val="00831AE6"/>
    <w:rsid w:val="00863275"/>
    <w:rsid w:val="008B6F2B"/>
    <w:rsid w:val="009011D4"/>
    <w:rsid w:val="009058E4"/>
    <w:rsid w:val="00926E0D"/>
    <w:rsid w:val="00944A5F"/>
    <w:rsid w:val="00953D84"/>
    <w:rsid w:val="00954923"/>
    <w:rsid w:val="00955B75"/>
    <w:rsid w:val="009A55F4"/>
    <w:rsid w:val="009F07B3"/>
    <w:rsid w:val="009F2409"/>
    <w:rsid w:val="009F3496"/>
    <w:rsid w:val="009F5E6D"/>
    <w:rsid w:val="00A0057A"/>
    <w:rsid w:val="00A31D5C"/>
    <w:rsid w:val="00A8706B"/>
    <w:rsid w:val="00AA1739"/>
    <w:rsid w:val="00AB40BA"/>
    <w:rsid w:val="00AB726A"/>
    <w:rsid w:val="00AD3716"/>
    <w:rsid w:val="00AD6763"/>
    <w:rsid w:val="00AD68C1"/>
    <w:rsid w:val="00AF432E"/>
    <w:rsid w:val="00B37862"/>
    <w:rsid w:val="00B4678D"/>
    <w:rsid w:val="00B56E07"/>
    <w:rsid w:val="00B60FBC"/>
    <w:rsid w:val="00BB060E"/>
    <w:rsid w:val="00BD11B0"/>
    <w:rsid w:val="00BD7FEB"/>
    <w:rsid w:val="00C615F5"/>
    <w:rsid w:val="00C710EC"/>
    <w:rsid w:val="00D50E37"/>
    <w:rsid w:val="00D532DE"/>
    <w:rsid w:val="00D60862"/>
    <w:rsid w:val="00D7051F"/>
    <w:rsid w:val="00DA0481"/>
    <w:rsid w:val="00DA5C33"/>
    <w:rsid w:val="00DE0261"/>
    <w:rsid w:val="00DE2C9F"/>
    <w:rsid w:val="00DE4DF8"/>
    <w:rsid w:val="00E22465"/>
    <w:rsid w:val="00E25689"/>
    <w:rsid w:val="00E47BF5"/>
    <w:rsid w:val="00E62BF8"/>
    <w:rsid w:val="00EA2C02"/>
    <w:rsid w:val="00EB13BC"/>
    <w:rsid w:val="00ED385A"/>
    <w:rsid w:val="00EE61EA"/>
    <w:rsid w:val="00F27BBA"/>
    <w:rsid w:val="00F627C0"/>
    <w:rsid w:val="00F85ACD"/>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19588-D478-489E-B760-645F8348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732"/>
  </w:style>
  <w:style w:type="paragraph" w:styleId="Footer">
    <w:name w:val="footer"/>
    <w:basedOn w:val="Normal"/>
    <w:link w:val="FooterChar"/>
    <w:uiPriority w:val="99"/>
    <w:unhideWhenUsed/>
    <w:rsid w:val="006A6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2021-07-12T11:47:00Z</dcterms:created>
  <dcterms:modified xsi:type="dcterms:W3CDTF">2021-07-12T11:47:00Z</dcterms:modified>
</cp:coreProperties>
</file>